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3B60" w14:textId="72817C31" w:rsidR="00EE4746" w:rsidRPr="00EE4746" w:rsidRDefault="00EE4746" w:rsidP="00EE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474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704821C" wp14:editId="3A47E0A2">
            <wp:extent cx="60007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28520" w14:textId="77777777" w:rsidR="00EE4746" w:rsidRPr="00EE4746" w:rsidRDefault="00EE4746" w:rsidP="00EE4746">
      <w:pPr>
        <w:spacing w:after="0" w:line="240" w:lineRule="auto"/>
        <w:jc w:val="center"/>
        <w:rPr>
          <w:rFonts w:ascii="English111 Adagio BT" w:eastAsia="Times New Roman" w:hAnsi="English111 Adagio BT" w:cs="Times New Roman"/>
          <w:sz w:val="52"/>
          <w:szCs w:val="52"/>
          <w:lang w:eastAsia="it-IT"/>
        </w:rPr>
      </w:pPr>
      <w:r w:rsidRPr="00EE4746">
        <w:rPr>
          <w:rFonts w:ascii="English111 Adagio BT" w:eastAsia="Times New Roman" w:hAnsi="English111 Adagio BT" w:cs="Times New Roman"/>
          <w:sz w:val="52"/>
          <w:szCs w:val="52"/>
          <w:lang w:eastAsia="it-IT"/>
        </w:rPr>
        <w:t>Ministero dell’Istruzione</w:t>
      </w:r>
    </w:p>
    <w:p w14:paraId="24E9FFC2" w14:textId="77777777" w:rsidR="00EE4746" w:rsidRPr="00EE4746" w:rsidRDefault="00EE4746" w:rsidP="00EE4746">
      <w:pPr>
        <w:spacing w:after="0" w:line="240" w:lineRule="auto"/>
        <w:jc w:val="center"/>
        <w:rPr>
          <w:rFonts w:ascii="English111 Adagio BT" w:eastAsia="Times New Roman" w:hAnsi="English111 Adagio BT" w:cs="Times New Roman"/>
          <w:sz w:val="44"/>
          <w:szCs w:val="44"/>
          <w:lang w:eastAsia="it-IT"/>
        </w:rPr>
      </w:pPr>
      <w:r w:rsidRPr="00EE4746">
        <w:rPr>
          <w:rFonts w:ascii="English111 Adagio BT" w:eastAsia="Times New Roman" w:hAnsi="English111 Adagio BT" w:cs="Times New Roman"/>
          <w:sz w:val="44"/>
          <w:szCs w:val="44"/>
          <w:lang w:eastAsia="it-IT"/>
        </w:rPr>
        <w:t>Ufficio Stampa</w:t>
      </w:r>
    </w:p>
    <w:p w14:paraId="2C6135C0" w14:textId="5DABA4BF" w:rsidR="00EE4746" w:rsidRDefault="00EE4746" w:rsidP="0083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474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  <w:bookmarkStart w:id="0" w:name="_Hlk81410238"/>
    </w:p>
    <w:p w14:paraId="1CDC2940" w14:textId="77777777" w:rsidR="00834E36" w:rsidRPr="00834E36" w:rsidRDefault="00834E36" w:rsidP="0083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F68626" w14:textId="6DEFB3CE" w:rsidR="002936B0" w:rsidRDefault="00EE4746" w:rsidP="00834E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E4746">
        <w:rPr>
          <w:rFonts w:ascii="Arial" w:eastAsia="Times New Roman" w:hAnsi="Arial" w:cs="Arial"/>
          <w:b/>
          <w:sz w:val="28"/>
          <w:szCs w:val="28"/>
          <w:lang w:eastAsia="it-IT"/>
        </w:rPr>
        <w:t>COMUNICATO STAMPA</w:t>
      </w:r>
      <w:r w:rsidR="005E1C49" w:rsidRPr="005E1C49">
        <w:rPr>
          <w:rFonts w:ascii="Arial" w:hAnsi="Arial" w:cs="Arial"/>
          <w:sz w:val="28"/>
          <w:szCs w:val="28"/>
        </w:rPr>
        <w:t> </w:t>
      </w:r>
    </w:p>
    <w:p w14:paraId="1FD1CFAD" w14:textId="77777777" w:rsidR="00834E36" w:rsidRPr="005E1C49" w:rsidRDefault="00834E36" w:rsidP="00834E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77DE90" w14:textId="32E99461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center"/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</w:pPr>
      <w:bookmarkStart w:id="1" w:name="_GoBack"/>
      <w:bookmarkEnd w:id="0"/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Piano RiGenerazione Scuola,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br/>
      </w:r>
      <w:bookmarkEnd w:id="1"/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al via le candidature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br/>
        <w:t>per entrare nella Green Community</w:t>
      </w:r>
    </w:p>
    <w:p w14:paraId="45EE0E93" w14:textId="77777777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center"/>
        <w:rPr>
          <w:rFonts w:ascii="Calibri" w:hAnsi="Calibri" w:cs="Calibri"/>
          <w:color w:val="201F1E"/>
          <w:sz w:val="22"/>
          <w:szCs w:val="22"/>
        </w:rPr>
      </w:pPr>
    </w:p>
    <w:p w14:paraId="21A21A39" w14:textId="58B2063A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Al via, da oggi, le candidature per entrare a far parte della 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Green Community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la rete nazionale voluta dal 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Ministero dell’Istruzione 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per dare supporto all’Amministrazione e alle scuole di tutto il territorio nazionale nella realizzazione del </w:t>
      </w:r>
      <w:hyperlink r:id="rId6" w:tgtFrame="_blank" w:tooltip="URL originale: https://www.istruzione.it/ri-generazione-scuola/index.html. Fare clic o toccare se si considera attendibile questo collegamento." w:history="1">
        <w:r>
          <w:rPr>
            <w:rStyle w:val="Collegamentoipertestuale"/>
            <w:rFonts w:ascii="Arial" w:hAnsi="Arial" w:cs="Arial"/>
            <w:b/>
            <w:bCs/>
            <w:color w:val="0563C1"/>
            <w:sz w:val="28"/>
            <w:szCs w:val="28"/>
            <w:bdr w:val="none" w:sz="0" w:space="0" w:color="auto" w:frame="1"/>
          </w:rPr>
          <w:t>Piano RiGenerazione Scuola</w:t>
        </w:r>
      </w:hyperlink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il Piano per la transizione ecologica e culturale, pensato nell’ambito dell’attuazione dell’Agenda 2030 dell’ONU.</w:t>
      </w:r>
    </w:p>
    <w:p w14:paraId="40A5BD55" w14:textId="77777777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62D4C35D" w14:textId="315D2CB0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La Community - che sarà costituita da rappresentanti di amministrazioni pubbliche, istituzioni culturali, scientifiche, di ricerca, organizzazioni no profit e profit, anche di rilievo internazionale - ha l’obiettivo di valorizzare i progetti e le attività già in corso nelle scuole, individuare e diffondere le buone pratiche, ma anche di offrire un importante repertorio di strumenti e opportunità per affrontare in modo sistemico i problemi ambientali.</w:t>
      </w:r>
    </w:p>
    <w:p w14:paraId="5E88285D" w14:textId="77777777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196078CA" w14:textId="393D68F0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“Ho fortemente voluto il Piano RiGenerazione Scuola perché educare i giovani alla sostenibilità, insegnare loro un nuovo modo di abitare il mondo, è la priorità - afferma la 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 xml:space="preserve">Sottosegretaria all’Istruzione Barbara Floridia </w:t>
      </w:r>
      <w:r w:rsidRPr="00ED3937">
        <w:rPr>
          <w:rFonts w:ascii="Arial" w:hAnsi="Arial" w:cs="Arial"/>
          <w:bCs/>
          <w:color w:val="201F1E"/>
          <w:sz w:val="28"/>
          <w:szCs w:val="28"/>
          <w:bdr w:val="none" w:sz="0" w:space="0" w:color="auto" w:frame="1"/>
        </w:rPr>
        <w:t>-</w:t>
      </w:r>
      <w:r w:rsidRPr="00ED3937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L’educazione alla sostenibilità non è un tema da affrontare, ma è il tema che coinvolge tutti gli altri saperi e tutti gli altri aspetti della società.  Dobbiamo formare i giovani a una cittadinanza nuova, insegnando loro a muoversi, consumare e vivere in maniera sostenibile. Per questo il Piano ha quattro pilastri: i saperi, i comportamenti, le infrastrutture fisiche e digitali e le opportunità. Ed è nella realizzazione di questi pilastri che la Green Community è chiamata a dare il proprio contributo”.</w:t>
      </w:r>
      <w:r w:rsidR="00ED3937"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br/>
      </w:r>
    </w:p>
    <w:p w14:paraId="2506986E" w14:textId="114ED0C5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La domanda potrà essere compilata online e potrà essere presentata fino al prossimo 15 ottobre.</w:t>
      </w:r>
    </w:p>
    <w:p w14:paraId="17ABC5C0" w14:textId="77777777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09126C89" w14:textId="344B4950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lastRenderedPageBreak/>
        <w:t xml:space="preserve">Link al modulo: </w:t>
      </w:r>
      <w:hyperlink r:id="rId7" w:history="1">
        <w:r w:rsidRPr="00666415">
          <w:rPr>
            <w:rStyle w:val="Collegamentoipertestuale"/>
            <w:rFonts w:ascii="Arial" w:hAnsi="Arial" w:cs="Arial"/>
            <w:sz w:val="28"/>
            <w:szCs w:val="28"/>
            <w:bdr w:val="none" w:sz="0" w:space="0" w:color="auto" w:frame="1"/>
          </w:rPr>
          <w:t>https://www.istruzione.it/ri-generazione-scuola/partecipa.html</w:t>
        </w:r>
      </w:hyperlink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</w:r>
    </w:p>
    <w:p w14:paraId="22DA7C91" w14:textId="77777777" w:rsidR="00834E36" w:rsidRDefault="00834E36" w:rsidP="00834E3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Roma, 15 settembre 2021  </w:t>
      </w:r>
    </w:p>
    <w:p w14:paraId="6694A547" w14:textId="247E0B1B" w:rsidR="003C0475" w:rsidRPr="005E1C49" w:rsidRDefault="003C0475" w:rsidP="009B6461">
      <w:pPr>
        <w:jc w:val="both"/>
        <w:rPr>
          <w:rFonts w:ascii="Arial" w:hAnsi="Arial" w:cs="Arial"/>
          <w:sz w:val="28"/>
          <w:szCs w:val="28"/>
        </w:rPr>
      </w:pPr>
    </w:p>
    <w:sectPr w:rsidR="003C0475" w:rsidRPr="005E1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40"/>
    <w:rsid w:val="00027DFE"/>
    <w:rsid w:val="00046333"/>
    <w:rsid w:val="00060C2C"/>
    <w:rsid w:val="002936B0"/>
    <w:rsid w:val="002B3051"/>
    <w:rsid w:val="00302AE9"/>
    <w:rsid w:val="00342285"/>
    <w:rsid w:val="003A4FE4"/>
    <w:rsid w:val="003C0475"/>
    <w:rsid w:val="00475041"/>
    <w:rsid w:val="004C0D1A"/>
    <w:rsid w:val="0050562D"/>
    <w:rsid w:val="005E1C49"/>
    <w:rsid w:val="005E7CB5"/>
    <w:rsid w:val="00642E73"/>
    <w:rsid w:val="006D765C"/>
    <w:rsid w:val="006F0B92"/>
    <w:rsid w:val="00775BD0"/>
    <w:rsid w:val="007C0BCE"/>
    <w:rsid w:val="007C4A08"/>
    <w:rsid w:val="0080563A"/>
    <w:rsid w:val="00834E36"/>
    <w:rsid w:val="008E1127"/>
    <w:rsid w:val="008F39C6"/>
    <w:rsid w:val="009474E8"/>
    <w:rsid w:val="009B6461"/>
    <w:rsid w:val="00A51246"/>
    <w:rsid w:val="00B736AF"/>
    <w:rsid w:val="00CA66AF"/>
    <w:rsid w:val="00DD6BCE"/>
    <w:rsid w:val="00DE7265"/>
    <w:rsid w:val="00E62D4B"/>
    <w:rsid w:val="00E701D5"/>
    <w:rsid w:val="00E84340"/>
    <w:rsid w:val="00ED3937"/>
    <w:rsid w:val="00EE4746"/>
    <w:rsid w:val="00F83380"/>
    <w:rsid w:val="00F9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msonormal"/>
    <w:basedOn w:val="Normale"/>
    <w:rsid w:val="00DD6BCE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xapple-converted-space">
    <w:name w:val="x_apple-converted-space"/>
    <w:basedOn w:val="Carpredefinitoparagrafo"/>
    <w:rsid w:val="00DD6BCE"/>
  </w:style>
  <w:style w:type="character" w:customStyle="1" w:styleId="apple-converted-space">
    <w:name w:val="apple-converted-space"/>
    <w:basedOn w:val="Carpredefinitoparagrafo"/>
    <w:rsid w:val="00DD6BCE"/>
  </w:style>
  <w:style w:type="character" w:styleId="Collegamentoipertestuale">
    <w:name w:val="Hyperlink"/>
    <w:basedOn w:val="Carpredefinitoparagrafo"/>
    <w:uiPriority w:val="99"/>
    <w:unhideWhenUsed/>
    <w:rsid w:val="00A5124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124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DFE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e"/>
    <w:rsid w:val="0083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msonormal"/>
    <w:basedOn w:val="Normale"/>
    <w:rsid w:val="00DD6BCE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xapple-converted-space">
    <w:name w:val="x_apple-converted-space"/>
    <w:basedOn w:val="Carpredefinitoparagrafo"/>
    <w:rsid w:val="00DD6BCE"/>
  </w:style>
  <w:style w:type="character" w:customStyle="1" w:styleId="apple-converted-space">
    <w:name w:val="apple-converted-space"/>
    <w:basedOn w:val="Carpredefinitoparagrafo"/>
    <w:rsid w:val="00DD6BCE"/>
  </w:style>
  <w:style w:type="character" w:styleId="Collegamentoipertestuale">
    <w:name w:val="Hyperlink"/>
    <w:basedOn w:val="Carpredefinitoparagrafo"/>
    <w:uiPriority w:val="99"/>
    <w:unhideWhenUsed/>
    <w:rsid w:val="00A5124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124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DFE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e"/>
    <w:rsid w:val="0083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ruzione.it/ri-generazione-scuola/partecip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istruzione.it%2Fri-generazione-scuola%2Findex.html&amp;data=04%7C01%7Ca.migliozzi%40istruzione.it%7C33935128c24d4820756708d977991e5f%7Ce151b3875dcd4fc98449cb4e2570f004%7C0%7C0%7C637672321783183574%7CUnknown%7CTWFpbGZsb3d8eyJWIjoiMC4wLjAwMDAiLCJQIjoiV2luMzIiLCJBTiI6Ik1haWwiLCJXVCI6Mn0%3D%7C1000&amp;sdata=hSX5F%2BuI5GO8XQWgl6Xug11oiTyhTc8RaEUGA8TiaeQ%3D&amp;reserved=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- Ufficiostampa</dc:creator>
  <cp:lastModifiedBy>Mariateresa</cp:lastModifiedBy>
  <cp:revision>2</cp:revision>
  <cp:lastPrinted>2021-09-14T15:52:00Z</cp:lastPrinted>
  <dcterms:created xsi:type="dcterms:W3CDTF">2021-09-23T16:08:00Z</dcterms:created>
  <dcterms:modified xsi:type="dcterms:W3CDTF">2021-09-23T16:08:00Z</dcterms:modified>
</cp:coreProperties>
</file>